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73" w:rsidRPr="001153BC" w:rsidRDefault="006E1688" w:rsidP="00BC1478">
      <w:pPr>
        <w:bidi/>
        <w:spacing w:after="0" w:line="288" w:lineRule="auto"/>
        <w:jc w:val="center"/>
        <w:rPr>
          <w:rFonts w:ascii="IranNastaliq" w:hAnsi="IranNastaliq" w:cs="IranNastaliq"/>
          <w:rtl/>
        </w:rPr>
      </w:pPr>
      <w:r>
        <w:rPr>
          <w:rFonts w:ascii="IranNastaliq" w:hAnsi="IranNastaliq" w:cs="IranNastaliq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5487813</wp:posOffset>
            </wp:positionH>
            <wp:positionV relativeFrom="paragraph">
              <wp:posOffset>-506341</wp:posOffset>
            </wp:positionV>
            <wp:extent cx="927100" cy="977900"/>
            <wp:effectExtent l="0" t="0" r="6350" b="0"/>
            <wp:wrapNone/>
            <wp:docPr id="1" name="Picture 1" descr="معاو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عاون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3BC" w:rsidRPr="001153BC">
        <w:rPr>
          <w:rFonts w:ascii="IranNastaliq" w:hAnsi="IranNastaliq" w:cs="IranNastaliq"/>
          <w:rtl/>
        </w:rPr>
        <w:t>بسمه تعالی</w:t>
      </w:r>
    </w:p>
    <w:p w:rsidR="001153BC" w:rsidRDefault="00C55D03" w:rsidP="00BC1478">
      <w:pPr>
        <w:bidi/>
        <w:spacing w:after="0" w:line="288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کاربرگ</w:t>
      </w:r>
      <w:r w:rsidR="00DE7853">
        <w:rPr>
          <w:rFonts w:cs="B Titr" w:hint="cs"/>
          <w:sz w:val="24"/>
          <w:szCs w:val="24"/>
          <w:rtl/>
        </w:rPr>
        <w:t xml:space="preserve"> مشخصات </w:t>
      </w:r>
      <w:r w:rsidR="001153BC" w:rsidRPr="00C55D03">
        <w:rPr>
          <w:rFonts w:cs="B Titr" w:hint="cs"/>
          <w:sz w:val="24"/>
          <w:szCs w:val="24"/>
          <w:rtl/>
        </w:rPr>
        <w:t xml:space="preserve">کنفرانس بین المللی </w:t>
      </w:r>
    </w:p>
    <w:p w:rsidR="00F93205" w:rsidRDefault="00F93205" w:rsidP="00F92005">
      <w:pPr>
        <w:bidi/>
        <w:spacing w:after="0" w:line="288" w:lineRule="auto"/>
        <w:rPr>
          <w:rFonts w:cs="B Nazanin"/>
          <w:i/>
          <w:iCs/>
          <w:sz w:val="24"/>
          <w:szCs w:val="24"/>
          <w:rtl/>
        </w:rPr>
      </w:pPr>
      <w:r w:rsidRPr="00F93205">
        <w:rPr>
          <w:rFonts w:cs="B Nazanin" w:hint="cs"/>
          <w:i/>
          <w:iCs/>
          <w:sz w:val="24"/>
          <w:szCs w:val="24"/>
          <w:rtl/>
        </w:rPr>
        <w:t>(کاربرگ توسط معاون آموزشی-پژوهشی دان</w:t>
      </w:r>
      <w:r w:rsidR="00F92005">
        <w:rPr>
          <w:rFonts w:cs="B Nazanin" w:hint="cs"/>
          <w:i/>
          <w:iCs/>
          <w:sz w:val="24"/>
          <w:szCs w:val="24"/>
          <w:rtl/>
        </w:rPr>
        <w:t xml:space="preserve">شکده تکمیل شود و همراه مستندات </w:t>
      </w:r>
      <w:r w:rsidRPr="00F93205">
        <w:rPr>
          <w:rFonts w:cs="B Nazanin" w:hint="cs"/>
          <w:i/>
          <w:iCs/>
          <w:sz w:val="24"/>
          <w:szCs w:val="24"/>
          <w:rtl/>
        </w:rPr>
        <w:t>به مدیریت امور پژوهشی ارسال گردد)</w:t>
      </w:r>
    </w:p>
    <w:p w:rsidR="00054671" w:rsidRDefault="007258CA" w:rsidP="00E9729C">
      <w:pPr>
        <w:bidi/>
        <w:spacing w:after="0" w:line="288" w:lineRule="auto"/>
        <w:ind w:left="-705"/>
        <w:rPr>
          <w:rFonts w:cs="B Titr"/>
          <w:rtl/>
        </w:rPr>
      </w:pPr>
      <w:r w:rsidRPr="007258CA">
        <w:rPr>
          <w:rFonts w:cs="B Titr" w:hint="cs"/>
          <w:rtl/>
        </w:rPr>
        <w:t xml:space="preserve">الف- مشخصات </w:t>
      </w:r>
      <w:r w:rsidR="00E9729C">
        <w:rPr>
          <w:rFonts w:cs="B Titr" w:hint="cs"/>
          <w:rtl/>
        </w:rPr>
        <w:t>درخواست کننده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99"/>
        <w:gridCol w:w="4252"/>
      </w:tblGrid>
      <w:tr w:rsidR="00F93205" w:rsidTr="00F93205">
        <w:trPr>
          <w:jc w:val="center"/>
        </w:trPr>
        <w:tc>
          <w:tcPr>
            <w:tcW w:w="3799" w:type="dxa"/>
          </w:tcPr>
          <w:p w:rsidR="00F93205" w:rsidRDefault="00F93205" w:rsidP="00F92005">
            <w:pPr>
              <w:bidi/>
              <w:spacing w:line="288" w:lineRule="auto"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9210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 و نام خانوادگی عضو هی</w:t>
            </w:r>
            <w:r w:rsidR="00F920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ئ</w:t>
            </w:r>
            <w:r w:rsidRPr="009210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 علمی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252" w:type="dxa"/>
          </w:tcPr>
          <w:p w:rsidR="00F93205" w:rsidRDefault="00F93205" w:rsidP="00F93205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F93205" w:rsidTr="00F93205">
        <w:trPr>
          <w:jc w:val="center"/>
        </w:trPr>
        <w:tc>
          <w:tcPr>
            <w:tcW w:w="3799" w:type="dxa"/>
          </w:tcPr>
          <w:p w:rsidR="00F93205" w:rsidRDefault="00F93205" w:rsidP="00F93205">
            <w:pPr>
              <w:bidi/>
              <w:spacing w:line="288" w:lineRule="auto"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4252" w:type="dxa"/>
          </w:tcPr>
          <w:p w:rsidR="00F93205" w:rsidRDefault="00F93205" w:rsidP="00F93205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F93205" w:rsidTr="00F93205">
        <w:trPr>
          <w:jc w:val="center"/>
        </w:trPr>
        <w:tc>
          <w:tcPr>
            <w:tcW w:w="3799" w:type="dxa"/>
          </w:tcPr>
          <w:p w:rsidR="00F93205" w:rsidRDefault="00F93205" w:rsidP="00F92005">
            <w:pPr>
              <w:bidi/>
              <w:spacing w:line="288" w:lineRule="auto"/>
              <w:rPr>
                <w:rFonts w:cs="B Titr"/>
                <w:rtl/>
              </w:rPr>
            </w:pPr>
            <w:r w:rsidRPr="009210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عضو هی</w:t>
            </w:r>
            <w:r w:rsidR="00F920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ئ</w:t>
            </w:r>
            <w:r w:rsidRPr="009210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 علمی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دانشکده:</w:t>
            </w:r>
          </w:p>
        </w:tc>
        <w:tc>
          <w:tcPr>
            <w:tcW w:w="4252" w:type="dxa"/>
          </w:tcPr>
          <w:p w:rsidR="00F93205" w:rsidRDefault="00F93205" w:rsidP="00F93205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F93205" w:rsidTr="00F93205">
        <w:trPr>
          <w:jc w:val="center"/>
        </w:trPr>
        <w:tc>
          <w:tcPr>
            <w:tcW w:w="3799" w:type="dxa"/>
          </w:tcPr>
          <w:p w:rsidR="00F93205" w:rsidRDefault="00F93205" w:rsidP="00F93205">
            <w:pPr>
              <w:bidi/>
              <w:spacing w:line="288" w:lineRule="auto"/>
              <w:rPr>
                <w:rFonts w:cs="B Titr"/>
                <w:rtl/>
              </w:rPr>
            </w:pPr>
            <w:r w:rsidRPr="001360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استخدام/مرتبه علمی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4252" w:type="dxa"/>
          </w:tcPr>
          <w:p w:rsidR="00F93205" w:rsidRDefault="00F93205" w:rsidP="00F93205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3B33E8" w:rsidTr="00F93205">
        <w:trPr>
          <w:jc w:val="center"/>
        </w:trPr>
        <w:tc>
          <w:tcPr>
            <w:tcW w:w="3799" w:type="dxa"/>
          </w:tcPr>
          <w:p w:rsidR="003B33E8" w:rsidRPr="00136015" w:rsidRDefault="003B33E8" w:rsidP="00F93205">
            <w:pPr>
              <w:bidi/>
              <w:spacing w:line="288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ایمیل فعال:</w:t>
            </w:r>
          </w:p>
        </w:tc>
        <w:tc>
          <w:tcPr>
            <w:tcW w:w="4252" w:type="dxa"/>
          </w:tcPr>
          <w:p w:rsidR="003B33E8" w:rsidRDefault="003B33E8" w:rsidP="00F93205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3B33E8" w:rsidTr="00F93205">
        <w:trPr>
          <w:jc w:val="center"/>
        </w:trPr>
        <w:tc>
          <w:tcPr>
            <w:tcW w:w="3799" w:type="dxa"/>
          </w:tcPr>
          <w:p w:rsidR="003B33E8" w:rsidRDefault="003B33E8" w:rsidP="00F93205">
            <w:pPr>
              <w:bidi/>
              <w:spacing w:line="288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همراه: </w:t>
            </w:r>
          </w:p>
        </w:tc>
        <w:tc>
          <w:tcPr>
            <w:tcW w:w="4252" w:type="dxa"/>
          </w:tcPr>
          <w:p w:rsidR="003B33E8" w:rsidRDefault="003B33E8" w:rsidP="00F93205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3C6CDF" w:rsidTr="00F93205">
        <w:trPr>
          <w:jc w:val="center"/>
        </w:trPr>
        <w:tc>
          <w:tcPr>
            <w:tcW w:w="3799" w:type="dxa"/>
          </w:tcPr>
          <w:p w:rsidR="003C6CDF" w:rsidRDefault="003C6CDF" w:rsidP="003C6CDF">
            <w:pPr>
              <w:bidi/>
              <w:spacing w:line="288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پژوهشگر فعال (در زمان درخواست):</w:t>
            </w:r>
          </w:p>
        </w:tc>
        <w:tc>
          <w:tcPr>
            <w:tcW w:w="4252" w:type="dxa"/>
          </w:tcPr>
          <w:p w:rsidR="003C6CDF" w:rsidRDefault="003C6CDF" w:rsidP="003C6CDF">
            <w:pPr>
              <w:bidi/>
              <w:spacing w:line="288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الف       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                      ب    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 </w:t>
            </w:r>
          </w:p>
        </w:tc>
      </w:tr>
    </w:tbl>
    <w:p w:rsidR="00F93205" w:rsidRPr="007258CA" w:rsidRDefault="00F93205" w:rsidP="00F93205">
      <w:pPr>
        <w:bidi/>
        <w:spacing w:after="0" w:line="288" w:lineRule="auto"/>
        <w:ind w:left="-705"/>
        <w:rPr>
          <w:rFonts w:cs="B Titr"/>
        </w:rPr>
      </w:pPr>
    </w:p>
    <w:p w:rsidR="00E9729C" w:rsidRDefault="00E9729C" w:rsidP="00E9729C">
      <w:pPr>
        <w:bidi/>
        <w:spacing w:after="0" w:line="288" w:lineRule="auto"/>
        <w:ind w:left="-705"/>
        <w:rPr>
          <w:rFonts w:cs="B Titr"/>
          <w:rtl/>
        </w:rPr>
      </w:pPr>
      <w:r>
        <w:rPr>
          <w:rFonts w:cs="B Titr" w:hint="cs"/>
          <w:rtl/>
        </w:rPr>
        <w:t>ب</w:t>
      </w:r>
      <w:r w:rsidRPr="007258CA">
        <w:rPr>
          <w:rFonts w:cs="B Titr" w:hint="cs"/>
          <w:rtl/>
        </w:rPr>
        <w:t>- مشخصات عمومی</w:t>
      </w:r>
      <w:r>
        <w:rPr>
          <w:rFonts w:cs="B Titr" w:hint="cs"/>
          <w:rtl/>
        </w:rPr>
        <w:t xml:space="preserve"> همایش/کنفرانس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99"/>
        <w:gridCol w:w="4252"/>
      </w:tblGrid>
      <w:tr w:rsidR="00F93205" w:rsidTr="00D9125E">
        <w:trPr>
          <w:jc w:val="center"/>
        </w:trPr>
        <w:tc>
          <w:tcPr>
            <w:tcW w:w="3799" w:type="dxa"/>
          </w:tcPr>
          <w:p w:rsidR="00F93205" w:rsidRDefault="00F93205" w:rsidP="00F93205">
            <w:pPr>
              <w:bidi/>
              <w:spacing w:line="288" w:lineRule="auto"/>
              <w:rPr>
                <w:rFonts w:cs="B Titr"/>
                <w:rtl/>
              </w:rPr>
            </w:pPr>
            <w:r w:rsidRPr="00D472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کنفرانس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252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F93205" w:rsidTr="00D9125E">
        <w:trPr>
          <w:jc w:val="center"/>
        </w:trPr>
        <w:tc>
          <w:tcPr>
            <w:tcW w:w="3799" w:type="dxa"/>
          </w:tcPr>
          <w:p w:rsidR="00F93205" w:rsidRDefault="00F93205" w:rsidP="00F92005">
            <w:pPr>
              <w:bidi/>
              <w:spacing w:line="288" w:lineRule="auto"/>
              <w:ind w:left="89" w:hanging="89"/>
              <w:rPr>
                <w:rFonts w:cs="B Titr"/>
                <w:rtl/>
              </w:rPr>
            </w:pPr>
            <w:r w:rsidRPr="00E44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 کنفرانس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(روز، ماه، سال به میلادی و هجری شمسی):</w:t>
            </w:r>
          </w:p>
        </w:tc>
        <w:tc>
          <w:tcPr>
            <w:tcW w:w="4252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F93205" w:rsidTr="00D9125E">
        <w:trPr>
          <w:jc w:val="center"/>
        </w:trPr>
        <w:tc>
          <w:tcPr>
            <w:tcW w:w="3799" w:type="dxa"/>
          </w:tcPr>
          <w:p w:rsidR="00F93205" w:rsidRDefault="00F93205" w:rsidP="00F93205">
            <w:pPr>
              <w:bidi/>
              <w:spacing w:line="288" w:lineRule="auto"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</w:t>
            </w:r>
            <w:r w:rsidRPr="00E44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وب سایت کنفرانس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252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</w:tbl>
    <w:p w:rsidR="00704D24" w:rsidRDefault="00F93205" w:rsidP="00BC1478">
      <w:pPr>
        <w:bidi/>
        <w:spacing w:after="0" w:line="288" w:lineRule="auto"/>
        <w:ind w:left="-561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ج</w:t>
      </w:r>
      <w:r w:rsidR="007258CA" w:rsidRPr="007258CA">
        <w:rPr>
          <w:rFonts w:cs="B Titr" w:hint="cs"/>
          <w:b/>
          <w:bCs/>
          <w:rtl/>
          <w:lang w:bidi="fa-IR"/>
        </w:rPr>
        <w:t xml:space="preserve">- </w:t>
      </w:r>
      <w:r w:rsidR="00704D24" w:rsidRPr="007258CA">
        <w:rPr>
          <w:rFonts w:cs="B Titr" w:hint="cs"/>
          <w:b/>
          <w:bCs/>
          <w:rtl/>
          <w:lang w:bidi="fa-IR"/>
        </w:rPr>
        <w:t>مشخصات کنفرانس مطابق با ماده 3 شیوه نامه اجرایی شرکت اساتید و دانشجویان تحصیلات تکمیلی در کنفرانس های علمی خارج از کشور</w:t>
      </w:r>
      <w:r w:rsidR="00BC1478">
        <w:rPr>
          <w:rFonts w:cs="B Titr" w:hint="cs"/>
          <w:b/>
          <w:bCs/>
          <w:rtl/>
          <w:lang w:bidi="fa-IR"/>
        </w:rPr>
        <w:t xml:space="preserve"> (</w:t>
      </w:r>
      <w:r w:rsidR="00704D24" w:rsidRPr="007258CA">
        <w:rPr>
          <w:rFonts w:cs="B Titr" w:hint="cs"/>
          <w:b/>
          <w:bCs/>
          <w:rtl/>
          <w:lang w:bidi="fa-IR"/>
        </w:rPr>
        <w:t>مصوب 31/6/95 هیات رئیسه دانشگاه</w:t>
      </w:r>
      <w:r w:rsidR="00BC1478">
        <w:rPr>
          <w:rFonts w:cs="B Titr" w:hint="cs"/>
          <w:b/>
          <w:bCs/>
          <w:rtl/>
          <w:lang w:bidi="fa-IR"/>
        </w:rPr>
        <w:t>)</w:t>
      </w:r>
      <w:r w:rsidR="00704D24" w:rsidRPr="007258CA">
        <w:rPr>
          <w:rFonts w:cs="B Titr" w:hint="cs"/>
          <w:b/>
          <w:bCs/>
          <w:rtl/>
          <w:lang w:bidi="fa-IR"/>
        </w:rPr>
        <w:t xml:space="preserve"> </w:t>
      </w:r>
    </w:p>
    <w:p w:rsidR="00F92005" w:rsidRPr="007258CA" w:rsidRDefault="00F92005" w:rsidP="00F92005">
      <w:pPr>
        <w:bidi/>
        <w:spacing w:after="0" w:line="288" w:lineRule="auto"/>
        <w:ind w:left="-561"/>
        <w:rPr>
          <w:rFonts w:cs="B Titr"/>
          <w:b/>
          <w:bCs/>
          <w:rtl/>
          <w:lang w:bidi="fa-IR"/>
        </w:rPr>
      </w:pPr>
    </w:p>
    <w:p w:rsidR="00704D24" w:rsidRPr="006E1688" w:rsidRDefault="006E1688" w:rsidP="00F92005">
      <w:pPr>
        <w:bidi/>
        <w:spacing w:after="0" w:line="288" w:lineRule="auto"/>
        <w:ind w:left="-563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1. </w:t>
      </w:r>
      <w:r w:rsidR="00704D24" w:rsidRPr="006E1688">
        <w:rPr>
          <w:rFonts w:cs="B Nazanin" w:hint="cs"/>
          <w:b/>
          <w:bCs/>
          <w:sz w:val="24"/>
          <w:szCs w:val="24"/>
          <w:rtl/>
          <w:lang w:bidi="fa-IR"/>
        </w:rPr>
        <w:t>نمایه</w:t>
      </w:r>
      <w:r w:rsidR="00AC245E" w:rsidRPr="006E168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704D24" w:rsidRPr="006E1688">
        <w:rPr>
          <w:rFonts w:cs="B Nazanin" w:hint="cs"/>
          <w:b/>
          <w:bCs/>
          <w:sz w:val="24"/>
          <w:szCs w:val="24"/>
          <w:rtl/>
          <w:lang w:bidi="fa-IR"/>
        </w:rPr>
        <w:t>ی کنفرانس</w:t>
      </w:r>
      <w:r w:rsidR="00704D24" w:rsidRPr="006E1688">
        <w:rPr>
          <w:rFonts w:cs="B Nazanin" w:hint="cs"/>
          <w:sz w:val="24"/>
          <w:szCs w:val="24"/>
          <w:rtl/>
          <w:lang w:bidi="fa-IR"/>
        </w:rPr>
        <w:t xml:space="preserve">: </w:t>
      </w:r>
      <w:r w:rsidR="00704D24" w:rsidRPr="006E1688">
        <w:rPr>
          <w:rFonts w:asciiTheme="majorBidi" w:hAnsiTheme="majorBidi" w:cstheme="majorBidi"/>
          <w:lang w:bidi="fa-IR"/>
        </w:rPr>
        <w:t>Scopus</w:t>
      </w:r>
      <w:r w:rsidR="00704D24" w:rsidRPr="001C4CF2">
        <w:rPr>
          <w:lang w:bidi="fa-IR"/>
        </w:rPr>
        <w:sym w:font="Wingdings 2" w:char="F0A3"/>
      </w:r>
      <w:r w:rsidR="00F92005">
        <w:rPr>
          <w:lang w:bidi="fa-IR"/>
        </w:rPr>
        <w:t xml:space="preserve">       </w:t>
      </w:r>
      <w:r w:rsidR="00F92005">
        <w:rPr>
          <w:rFonts w:hint="cs"/>
          <w:rtl/>
          <w:lang w:bidi="fa-IR"/>
        </w:rPr>
        <w:t xml:space="preserve">               </w:t>
      </w:r>
      <w:r w:rsidR="00704D24" w:rsidRPr="006E1688">
        <w:rPr>
          <w:rFonts w:cs="B Nazanin" w:hint="cs"/>
          <w:sz w:val="24"/>
          <w:szCs w:val="24"/>
          <w:rtl/>
          <w:lang w:bidi="fa-IR"/>
        </w:rPr>
        <w:t xml:space="preserve"> </w:t>
      </w:r>
      <w:r w:rsidR="00704D24" w:rsidRPr="006E1688">
        <w:rPr>
          <w:rFonts w:asciiTheme="majorBidi" w:hAnsiTheme="majorBidi" w:cstheme="majorBidi"/>
          <w:lang w:bidi="fa-IR"/>
        </w:rPr>
        <w:t>Web of Science</w:t>
      </w:r>
      <w:r w:rsidR="00704D24" w:rsidRPr="006E1688">
        <w:rPr>
          <w:rFonts w:asciiTheme="majorBidi" w:hAnsiTheme="majorBidi" w:cstheme="majorBidi"/>
          <w:sz w:val="24"/>
          <w:szCs w:val="24"/>
          <w:lang w:bidi="fa-IR"/>
        </w:rPr>
        <w:t xml:space="preserve"> (ISI)</w:t>
      </w:r>
      <w:r w:rsidRPr="006E1688">
        <w:rPr>
          <w:lang w:bidi="fa-IR"/>
        </w:rPr>
        <w:t xml:space="preserve"> </w:t>
      </w:r>
      <w:r w:rsidRPr="001C4CF2">
        <w:rPr>
          <w:lang w:bidi="fa-IR"/>
        </w:rPr>
        <w:sym w:font="Wingdings 2" w:char="F0A3"/>
      </w:r>
      <w:r w:rsidR="00704D24" w:rsidRPr="006E168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704D24" w:rsidRPr="006E168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04D24" w:rsidRPr="006E1688">
        <w:rPr>
          <w:rFonts w:asciiTheme="majorBidi" w:hAnsiTheme="majorBidi" w:cstheme="majorBidi"/>
          <w:lang w:bidi="fa-IR"/>
        </w:rPr>
        <w:t>ISC</w:t>
      </w:r>
      <w:r w:rsidR="00F92005" w:rsidRPr="001C4CF2">
        <w:rPr>
          <w:lang w:bidi="fa-IR"/>
        </w:rPr>
        <w:sym w:font="Wingdings 2" w:char="F0A3"/>
      </w:r>
      <w:r w:rsidR="00F92005">
        <w:rPr>
          <w:rFonts w:asciiTheme="majorBidi" w:hAnsiTheme="majorBidi" w:cstheme="majorBidi"/>
          <w:lang w:bidi="fa-IR"/>
        </w:rPr>
        <w:t xml:space="preserve">         </w:t>
      </w:r>
      <w:r w:rsidR="00704D24" w:rsidRPr="006E168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F92005">
        <w:rPr>
          <w:lang w:bidi="fa-IR"/>
        </w:rPr>
        <w:t xml:space="preserve"> </w:t>
      </w:r>
      <w:r w:rsidR="00F92005" w:rsidRPr="00F92005">
        <w:rPr>
          <w:rFonts w:asciiTheme="majorBidi" w:hAnsiTheme="majorBidi" w:cstheme="majorBidi"/>
          <w:lang w:bidi="fa-IR"/>
        </w:rPr>
        <w:t>IEEE</w:t>
      </w:r>
      <w:r w:rsidR="00F92005" w:rsidRPr="001C4CF2">
        <w:rPr>
          <w:lang w:bidi="fa-IR"/>
        </w:rPr>
        <w:sym w:font="Wingdings 2" w:char="F0A3"/>
      </w:r>
      <w:r w:rsidR="00F92005">
        <w:rPr>
          <w:lang w:bidi="fa-IR"/>
        </w:rPr>
        <w:t xml:space="preserve">      </w:t>
      </w:r>
      <w:r w:rsidR="00704D24" w:rsidRPr="006E1688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  <w:r w:rsidR="00704D24" w:rsidRPr="006E1688">
        <w:rPr>
          <w:rFonts w:cs="B Nazanin"/>
          <w:sz w:val="24"/>
          <w:szCs w:val="24"/>
          <w:lang w:bidi="fa-IR"/>
        </w:rPr>
        <w:t xml:space="preserve"> </w:t>
      </w:r>
      <w:r w:rsidR="005F3E9F" w:rsidRPr="006E168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92005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F92005">
        <w:rPr>
          <w:rFonts w:cs="B Nazanin" w:hint="cs"/>
          <w:lang w:bidi="fa-IR"/>
        </w:rPr>
        <w:sym w:font="Wingdings 2" w:char="F0A3"/>
      </w:r>
      <w:r w:rsidR="00F92005">
        <w:rPr>
          <w:rFonts w:cs="B Nazanin"/>
          <w:sz w:val="24"/>
          <w:szCs w:val="24"/>
          <w:lang w:bidi="fa-IR"/>
        </w:rPr>
        <w:t xml:space="preserve">      </w:t>
      </w:r>
      <w:r w:rsidR="00F758F8" w:rsidRPr="006E1688">
        <w:rPr>
          <w:rFonts w:cs="B Nazanin" w:hint="cs"/>
          <w:sz w:val="24"/>
          <w:szCs w:val="24"/>
          <w:rtl/>
          <w:lang w:bidi="fa-IR"/>
        </w:rPr>
        <w:t>نمایه ندارد</w:t>
      </w:r>
      <w:r w:rsidR="00574CA9" w:rsidRPr="006E1688">
        <w:rPr>
          <w:rFonts w:cs="B Nazanin"/>
          <w:sz w:val="24"/>
          <w:szCs w:val="24"/>
          <w:lang w:bidi="fa-IR"/>
        </w:rPr>
        <w:t xml:space="preserve">  </w:t>
      </w:r>
      <w:r w:rsidR="00574CA9" w:rsidRPr="006E168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92005">
        <w:rPr>
          <w:rFonts w:cs="B Nazanin"/>
          <w:sz w:val="24"/>
          <w:szCs w:val="24"/>
          <w:lang w:bidi="fa-IR"/>
        </w:rPr>
        <w:t xml:space="preserve">     </w:t>
      </w:r>
      <w:r w:rsidR="00574CA9" w:rsidRPr="006E1688">
        <w:rPr>
          <w:rFonts w:cs="B Nazanin" w:hint="cs"/>
          <w:sz w:val="24"/>
          <w:szCs w:val="24"/>
          <w:rtl/>
          <w:lang w:bidi="fa-IR"/>
        </w:rPr>
        <w:t>سایر</w:t>
      </w:r>
      <w:r w:rsidR="00F92005">
        <w:rPr>
          <w:rFonts w:cs="B Nazanin" w:hint="cs"/>
          <w:sz w:val="24"/>
          <w:szCs w:val="24"/>
          <w:rtl/>
          <w:lang w:bidi="fa-IR"/>
        </w:rPr>
        <w:t>......................</w:t>
      </w:r>
      <w:r w:rsidR="00136015">
        <w:rPr>
          <w:rFonts w:cs="B Nazanin" w:hint="cs"/>
          <w:sz w:val="24"/>
          <w:szCs w:val="24"/>
          <w:rtl/>
          <w:lang w:bidi="fa-IR"/>
        </w:rPr>
        <w:t>...</w:t>
      </w:r>
      <w:r w:rsidR="00136015">
        <w:rPr>
          <w:rFonts w:asciiTheme="majorBidi" w:hAnsiTheme="majorBidi" w:cstheme="majorBidi" w:hint="cs"/>
          <w:bdr w:val="none" w:sz="0" w:space="0" w:color="auto" w:frame="1"/>
          <w:rtl/>
        </w:rPr>
        <w:t>.................</w:t>
      </w:r>
    </w:p>
    <w:p w:rsidR="00DD0074" w:rsidRDefault="00DD0074" w:rsidP="00192109">
      <w:pPr>
        <w:bidi/>
        <w:spacing w:after="0" w:line="288" w:lineRule="auto"/>
        <w:ind w:left="-54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2.</w:t>
      </w:r>
      <w:r w:rsidR="00DE7853" w:rsidRPr="00DD0074">
        <w:rPr>
          <w:rFonts w:cs="B Nazanin" w:hint="cs"/>
          <w:b/>
          <w:bCs/>
          <w:sz w:val="24"/>
          <w:szCs w:val="24"/>
          <w:rtl/>
          <w:lang w:bidi="fa-IR"/>
        </w:rPr>
        <w:t xml:space="preserve">وابستگی </w:t>
      </w:r>
      <w:r w:rsidR="00704D24" w:rsidRPr="00DD0074">
        <w:rPr>
          <w:rFonts w:cs="B Nazanin" w:hint="cs"/>
          <w:b/>
          <w:bCs/>
          <w:sz w:val="24"/>
          <w:szCs w:val="24"/>
          <w:rtl/>
          <w:lang w:bidi="fa-IR"/>
        </w:rPr>
        <w:t xml:space="preserve">کمیته علمی همایش </w:t>
      </w:r>
      <w:r w:rsidR="00DE7853" w:rsidRPr="00DD0074">
        <w:rPr>
          <w:rFonts w:cs="B Nazanin" w:hint="cs"/>
          <w:b/>
          <w:bCs/>
          <w:sz w:val="24"/>
          <w:szCs w:val="24"/>
          <w:rtl/>
          <w:lang w:bidi="fa-IR"/>
        </w:rPr>
        <w:t>به مراکز</w:t>
      </w:r>
      <w:r w:rsidR="007770E2" w:rsidRPr="00DD0074">
        <w:rPr>
          <w:rFonts w:cs="B Nazanin" w:hint="cs"/>
          <w:b/>
          <w:bCs/>
          <w:sz w:val="24"/>
          <w:szCs w:val="24"/>
          <w:rtl/>
          <w:lang w:bidi="fa-IR"/>
        </w:rPr>
        <w:t xml:space="preserve"> علمی</w:t>
      </w:r>
      <w:r w:rsidR="00192109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7770E2" w:rsidRPr="00DD0074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 یا دانشگاهی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65"/>
        <w:gridCol w:w="3243"/>
        <w:gridCol w:w="3268"/>
      </w:tblGrid>
      <w:tr w:rsidR="00F93205" w:rsidTr="003B33E8">
        <w:trPr>
          <w:jc w:val="center"/>
        </w:trPr>
        <w:tc>
          <w:tcPr>
            <w:tcW w:w="3065" w:type="dxa"/>
          </w:tcPr>
          <w:p w:rsidR="00F93205" w:rsidRDefault="00F93205" w:rsidP="00F93205">
            <w:pPr>
              <w:bidi/>
              <w:spacing w:line="288" w:lineRule="auto"/>
              <w:rPr>
                <w:rFonts w:cs="B Titr"/>
                <w:rtl/>
              </w:rPr>
            </w:pPr>
            <w:r w:rsidRPr="00D472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نام خانوادگی</w:t>
            </w:r>
          </w:p>
        </w:tc>
        <w:tc>
          <w:tcPr>
            <w:tcW w:w="3243" w:type="dxa"/>
          </w:tcPr>
          <w:p w:rsidR="00F93205" w:rsidRPr="00F93205" w:rsidRDefault="00F93205" w:rsidP="00D9125E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32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3268" w:type="dxa"/>
          </w:tcPr>
          <w:p w:rsidR="00F93205" w:rsidRPr="00F93205" w:rsidRDefault="00F93205" w:rsidP="00D9125E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32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وابستگی سازمانی</w:t>
            </w:r>
          </w:p>
        </w:tc>
      </w:tr>
      <w:tr w:rsidR="00F93205" w:rsidTr="003B33E8">
        <w:trPr>
          <w:jc w:val="center"/>
        </w:trPr>
        <w:tc>
          <w:tcPr>
            <w:tcW w:w="3065" w:type="dxa"/>
          </w:tcPr>
          <w:p w:rsidR="00F93205" w:rsidRDefault="00F93205" w:rsidP="00D9125E">
            <w:pPr>
              <w:bidi/>
              <w:spacing w:line="288" w:lineRule="auto"/>
              <w:ind w:left="89" w:hanging="650"/>
              <w:rPr>
                <w:rFonts w:cs="B Titr"/>
                <w:rtl/>
              </w:rPr>
            </w:pPr>
          </w:p>
        </w:tc>
        <w:tc>
          <w:tcPr>
            <w:tcW w:w="3243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68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F93205" w:rsidTr="003B33E8">
        <w:trPr>
          <w:jc w:val="center"/>
        </w:trPr>
        <w:tc>
          <w:tcPr>
            <w:tcW w:w="3065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43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68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F93205" w:rsidTr="003B33E8">
        <w:trPr>
          <w:jc w:val="center"/>
        </w:trPr>
        <w:tc>
          <w:tcPr>
            <w:tcW w:w="3065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43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68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</w:tbl>
    <w:p w:rsidR="00DE7853" w:rsidRPr="00DD0074" w:rsidRDefault="00DD0074" w:rsidP="00136015">
      <w:pPr>
        <w:bidi/>
        <w:spacing w:after="0" w:line="288" w:lineRule="auto"/>
        <w:ind w:left="-54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3.</w:t>
      </w:r>
      <w:r w:rsidR="0013601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  </w:t>
      </w:r>
      <w:r w:rsidR="0013601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3601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36015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 w:rsidR="00DE7853" w:rsidRPr="00DD0074">
        <w:rPr>
          <w:rFonts w:cs="B Nazanin" w:hint="cs"/>
          <w:b/>
          <w:bCs/>
          <w:sz w:val="24"/>
          <w:szCs w:val="24"/>
          <w:rtl/>
          <w:lang w:bidi="fa-IR"/>
        </w:rPr>
        <w:t>کشور</w:t>
      </w:r>
      <w:r w:rsidR="004905E7" w:rsidRPr="00DD0074">
        <w:rPr>
          <w:rFonts w:cs="B Nazanin" w:hint="cs"/>
          <w:sz w:val="24"/>
          <w:szCs w:val="24"/>
          <w:rtl/>
          <w:lang w:bidi="fa-IR"/>
        </w:rPr>
        <w:t xml:space="preserve">: </w:t>
      </w:r>
      <w:r w:rsidR="00136015">
        <w:rPr>
          <w:rFonts w:cs="B Nazanin"/>
          <w:sz w:val="24"/>
          <w:szCs w:val="24"/>
          <w:rtl/>
          <w:lang w:bidi="fa-IR"/>
        </w:rPr>
        <w:tab/>
      </w:r>
      <w:r w:rsidR="00136015">
        <w:rPr>
          <w:rFonts w:cs="B Nazanin"/>
          <w:sz w:val="24"/>
          <w:szCs w:val="24"/>
          <w:rtl/>
          <w:lang w:bidi="fa-IR"/>
        </w:rPr>
        <w:tab/>
      </w:r>
      <w:r w:rsidR="00136015">
        <w:rPr>
          <w:rFonts w:cs="B Nazanin"/>
          <w:sz w:val="24"/>
          <w:szCs w:val="24"/>
          <w:rtl/>
          <w:lang w:bidi="fa-IR"/>
        </w:rPr>
        <w:tab/>
      </w:r>
      <w:r w:rsidR="00136015">
        <w:rPr>
          <w:rFonts w:cs="B Nazanin"/>
          <w:sz w:val="24"/>
          <w:szCs w:val="24"/>
          <w:rtl/>
          <w:lang w:bidi="fa-IR"/>
        </w:rPr>
        <w:tab/>
      </w:r>
      <w:r w:rsidR="00136015" w:rsidRPr="00136015">
        <w:rPr>
          <w:rFonts w:cs="B Nazanin" w:hint="cs"/>
          <w:b/>
          <w:bCs/>
          <w:sz w:val="24"/>
          <w:szCs w:val="24"/>
          <w:rtl/>
          <w:lang w:bidi="fa-IR"/>
        </w:rPr>
        <w:t xml:space="preserve">شهر: </w:t>
      </w:r>
    </w:p>
    <w:p w:rsidR="00704D24" w:rsidRDefault="00DD0074" w:rsidP="00872997">
      <w:pPr>
        <w:bidi/>
        <w:spacing w:after="0" w:line="288" w:lineRule="auto"/>
        <w:ind w:left="-54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4.</w:t>
      </w:r>
      <w:r w:rsidR="00872997">
        <w:rPr>
          <w:rFonts w:cs="B Nazanin" w:hint="cs"/>
          <w:b/>
          <w:bCs/>
          <w:sz w:val="24"/>
          <w:szCs w:val="24"/>
          <w:rtl/>
          <w:lang w:bidi="fa-IR"/>
        </w:rPr>
        <w:t xml:space="preserve"> چندمین دوره برگزاری:</w:t>
      </w:r>
      <w:r w:rsidR="004665EE" w:rsidRPr="00DD007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F92005" w:rsidRPr="00DD0074" w:rsidRDefault="00F92005" w:rsidP="00F92005">
      <w:pPr>
        <w:bidi/>
        <w:spacing w:after="0" w:line="288" w:lineRule="auto"/>
        <w:ind w:left="-540"/>
        <w:rPr>
          <w:rFonts w:cs="B Nazanin"/>
          <w:sz w:val="24"/>
          <w:szCs w:val="24"/>
          <w:rtl/>
          <w:lang w:bidi="fa-IR"/>
        </w:rPr>
      </w:pPr>
    </w:p>
    <w:p w:rsidR="00DD0074" w:rsidRDefault="00DD0074" w:rsidP="00BC1478">
      <w:pPr>
        <w:pStyle w:val="ListParagraph"/>
        <w:bidi/>
        <w:spacing w:after="0" w:line="240" w:lineRule="auto"/>
        <w:ind w:left="-547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5.</w:t>
      </w:r>
      <w:r w:rsidR="007770E2" w:rsidRPr="00292E17">
        <w:rPr>
          <w:rFonts w:cs="B Nazanin" w:hint="cs"/>
          <w:b/>
          <w:bCs/>
          <w:sz w:val="24"/>
          <w:szCs w:val="24"/>
          <w:rtl/>
          <w:lang w:bidi="fa-IR"/>
        </w:rPr>
        <w:t>زمان بندی کنفرانس (فاصله ارسال تا پذیرش مقاله)</w:t>
      </w:r>
    </w:p>
    <w:p w:rsidR="00F93205" w:rsidRDefault="00F93205" w:rsidP="00F93205">
      <w:pPr>
        <w:pStyle w:val="ListParagraph"/>
        <w:bidi/>
        <w:spacing w:after="0" w:line="240" w:lineRule="auto"/>
        <w:ind w:left="-547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75"/>
        <w:gridCol w:w="3503"/>
      </w:tblGrid>
      <w:tr w:rsidR="00F93205" w:rsidTr="00D9125E">
        <w:trPr>
          <w:jc w:val="center"/>
        </w:trPr>
        <w:tc>
          <w:tcPr>
            <w:tcW w:w="3275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503" w:type="dxa"/>
          </w:tcPr>
          <w:p w:rsidR="00F93205" w:rsidRPr="00F92005" w:rsidRDefault="00F93205" w:rsidP="00F93205">
            <w:pPr>
              <w:bidi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920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Submission Due:</w:t>
            </w:r>
          </w:p>
        </w:tc>
      </w:tr>
      <w:tr w:rsidR="00F93205" w:rsidTr="00D9125E">
        <w:trPr>
          <w:jc w:val="center"/>
        </w:trPr>
        <w:tc>
          <w:tcPr>
            <w:tcW w:w="3275" w:type="dxa"/>
          </w:tcPr>
          <w:p w:rsidR="00F93205" w:rsidRDefault="00F93205" w:rsidP="00D9125E">
            <w:pPr>
              <w:bidi/>
              <w:spacing w:line="288" w:lineRule="auto"/>
              <w:ind w:left="89" w:hanging="650"/>
              <w:rPr>
                <w:rFonts w:cs="B Titr"/>
                <w:rtl/>
              </w:rPr>
            </w:pPr>
          </w:p>
        </w:tc>
        <w:tc>
          <w:tcPr>
            <w:tcW w:w="3503" w:type="dxa"/>
          </w:tcPr>
          <w:p w:rsidR="00F93205" w:rsidRPr="00F92005" w:rsidRDefault="00F93205" w:rsidP="00F93205">
            <w:pPr>
              <w:bidi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920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Notification:</w:t>
            </w:r>
          </w:p>
        </w:tc>
      </w:tr>
      <w:tr w:rsidR="00F93205" w:rsidTr="00D9125E">
        <w:trPr>
          <w:jc w:val="center"/>
        </w:trPr>
        <w:tc>
          <w:tcPr>
            <w:tcW w:w="3275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503" w:type="dxa"/>
          </w:tcPr>
          <w:p w:rsidR="00F93205" w:rsidRPr="00F92005" w:rsidRDefault="00F93205" w:rsidP="00F93205">
            <w:pPr>
              <w:pStyle w:val="NormalWeb"/>
              <w:spacing w:before="0" w:beforeAutospacing="0" w:after="0" w:afterAutospacing="0" w:line="288" w:lineRule="auto"/>
              <w:textAlignment w:val="baseline"/>
              <w:rPr>
                <w:rFonts w:asciiTheme="majorBidi" w:hAnsiTheme="majorBidi" w:cstheme="majorBidi"/>
                <w:b/>
                <w:bCs/>
                <w:rtl/>
              </w:rPr>
            </w:pPr>
            <w:r w:rsidRPr="00F92005">
              <w:rPr>
                <w:rFonts w:asciiTheme="majorBidi" w:hAnsiTheme="majorBidi" w:cstheme="majorBidi"/>
                <w:b/>
                <w:bCs/>
              </w:rPr>
              <w:t>Registration:</w:t>
            </w:r>
          </w:p>
        </w:tc>
      </w:tr>
    </w:tbl>
    <w:p w:rsidR="00F93205" w:rsidRDefault="00F93205" w:rsidP="00F93205">
      <w:pPr>
        <w:pStyle w:val="ListParagraph"/>
        <w:bidi/>
        <w:spacing w:after="0" w:line="240" w:lineRule="auto"/>
        <w:ind w:left="-547"/>
        <w:rPr>
          <w:rFonts w:cs="B Nazanin"/>
          <w:sz w:val="24"/>
          <w:szCs w:val="24"/>
          <w:rtl/>
          <w:lang w:bidi="fa-IR"/>
        </w:rPr>
      </w:pPr>
    </w:p>
    <w:p w:rsidR="007770E2" w:rsidRPr="00BC1478" w:rsidRDefault="00BC1478" w:rsidP="00192109">
      <w:pPr>
        <w:pStyle w:val="NormalWeb"/>
        <w:spacing w:before="0" w:beforeAutospacing="0" w:after="0" w:afterAutospacing="0" w:line="288" w:lineRule="auto"/>
        <w:ind w:left="-563" w:right="-421"/>
        <w:jc w:val="right"/>
        <w:textAlignment w:val="baseline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>6.</w:t>
      </w:r>
      <w:r w:rsidR="00192109">
        <w:rPr>
          <w:rFonts w:cs="B Nazanin" w:hint="cs"/>
          <w:b/>
          <w:bCs/>
          <w:rtl/>
          <w:lang w:bidi="fa-IR"/>
        </w:rPr>
        <w:t xml:space="preserve"> </w:t>
      </w:r>
      <w:r w:rsidR="007770E2" w:rsidRPr="00BC1478">
        <w:rPr>
          <w:rFonts w:cs="B Nazanin" w:hint="cs"/>
          <w:b/>
          <w:bCs/>
          <w:rtl/>
          <w:lang w:bidi="fa-IR"/>
        </w:rPr>
        <w:t xml:space="preserve">سازمان </w:t>
      </w:r>
      <w:r w:rsidR="00F93205">
        <w:rPr>
          <w:rFonts w:cs="B Nazanin" w:hint="cs"/>
          <w:b/>
          <w:bCs/>
          <w:rtl/>
          <w:lang w:bidi="fa-IR"/>
        </w:rPr>
        <w:t xml:space="preserve">(ها) </w:t>
      </w:r>
      <w:r w:rsidR="007770E2" w:rsidRPr="00BC1478">
        <w:rPr>
          <w:rFonts w:cs="B Nazanin" w:hint="cs"/>
          <w:b/>
          <w:bCs/>
          <w:rtl/>
          <w:lang w:bidi="fa-IR"/>
        </w:rPr>
        <w:t>یا ارگان</w:t>
      </w:r>
      <w:r w:rsidR="00F93205">
        <w:rPr>
          <w:rFonts w:cs="B Nazanin" w:hint="cs"/>
          <w:b/>
          <w:bCs/>
          <w:rtl/>
          <w:lang w:bidi="fa-IR"/>
        </w:rPr>
        <w:t xml:space="preserve"> (های)</w:t>
      </w:r>
      <w:r w:rsidR="007770E2" w:rsidRPr="00BC1478">
        <w:rPr>
          <w:rFonts w:cs="B Nazanin" w:hint="cs"/>
          <w:b/>
          <w:bCs/>
          <w:rtl/>
          <w:lang w:bidi="fa-IR"/>
        </w:rPr>
        <w:t xml:space="preserve"> برگزار کننده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31"/>
        <w:gridCol w:w="3258"/>
        <w:gridCol w:w="3287"/>
      </w:tblGrid>
      <w:tr w:rsidR="00F93205" w:rsidTr="003C6CDF">
        <w:trPr>
          <w:jc w:val="center"/>
        </w:trPr>
        <w:tc>
          <w:tcPr>
            <w:tcW w:w="3031" w:type="dxa"/>
          </w:tcPr>
          <w:p w:rsidR="00F93205" w:rsidRDefault="00F93205" w:rsidP="00F93205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 w:rsidRPr="00D472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سازمان یا ارگان</w:t>
            </w:r>
          </w:p>
        </w:tc>
        <w:tc>
          <w:tcPr>
            <w:tcW w:w="3258" w:type="dxa"/>
          </w:tcPr>
          <w:p w:rsidR="00F93205" w:rsidRPr="00F93205" w:rsidRDefault="00F93205" w:rsidP="00F93205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سازمان (دانشگاه، شرکت،...)</w:t>
            </w:r>
          </w:p>
        </w:tc>
        <w:tc>
          <w:tcPr>
            <w:tcW w:w="3287" w:type="dxa"/>
          </w:tcPr>
          <w:p w:rsidR="00F93205" w:rsidRPr="00F93205" w:rsidRDefault="00F93205" w:rsidP="00F93205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  <w:r w:rsidR="00F920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استقرار سازمان/ارگان</w:t>
            </w:r>
          </w:p>
        </w:tc>
      </w:tr>
      <w:tr w:rsidR="00F93205" w:rsidTr="003C6CDF">
        <w:trPr>
          <w:jc w:val="center"/>
        </w:trPr>
        <w:tc>
          <w:tcPr>
            <w:tcW w:w="3031" w:type="dxa"/>
          </w:tcPr>
          <w:p w:rsidR="00F93205" w:rsidRDefault="00F93205" w:rsidP="00D9125E">
            <w:pPr>
              <w:bidi/>
              <w:spacing w:line="288" w:lineRule="auto"/>
              <w:ind w:left="89" w:hanging="650"/>
              <w:rPr>
                <w:rFonts w:cs="B Titr"/>
                <w:rtl/>
              </w:rPr>
            </w:pPr>
          </w:p>
        </w:tc>
        <w:tc>
          <w:tcPr>
            <w:tcW w:w="3258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87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F93205" w:rsidTr="003C6CDF">
        <w:trPr>
          <w:jc w:val="center"/>
        </w:trPr>
        <w:tc>
          <w:tcPr>
            <w:tcW w:w="3031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58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87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F93205" w:rsidTr="003C6CDF">
        <w:trPr>
          <w:jc w:val="center"/>
        </w:trPr>
        <w:tc>
          <w:tcPr>
            <w:tcW w:w="3031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58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87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</w:tbl>
    <w:p w:rsidR="00F93205" w:rsidRDefault="00F93205" w:rsidP="00F93205">
      <w:pPr>
        <w:bidi/>
        <w:spacing w:after="0" w:line="288" w:lineRule="auto"/>
        <w:ind w:left="-540"/>
        <w:rPr>
          <w:rFonts w:cs="B Nazanin"/>
          <w:b/>
          <w:bCs/>
          <w:sz w:val="24"/>
          <w:szCs w:val="24"/>
          <w:rtl/>
          <w:lang w:bidi="fa-IR"/>
        </w:rPr>
      </w:pPr>
    </w:p>
    <w:p w:rsidR="003C6CDF" w:rsidRPr="003C6CDF" w:rsidRDefault="003C6CDF" w:rsidP="003C6CDF">
      <w:pPr>
        <w:pStyle w:val="NormalWeb"/>
        <w:spacing w:before="0" w:beforeAutospacing="0" w:after="0" w:afterAutospacing="0" w:line="288" w:lineRule="auto"/>
        <w:ind w:left="-563" w:right="-421"/>
        <w:jc w:val="right"/>
        <w:textAlignment w:val="baseline"/>
        <w:rPr>
          <w:rFonts w:cs="B Nazanin"/>
          <w:b/>
          <w:bCs/>
          <w:lang w:bidi="fa-IR"/>
        </w:rPr>
      </w:pPr>
      <w:r w:rsidRPr="003C6CDF">
        <w:rPr>
          <w:rFonts w:cs="B Nazanin" w:hint="cs"/>
          <w:b/>
          <w:bCs/>
          <w:rtl/>
          <w:lang w:bidi="fa-IR"/>
        </w:rPr>
        <w:t>7. سازمان (ها) یا ارگان (های) حمایت کننده (مالی-معنوی)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31"/>
        <w:gridCol w:w="3258"/>
        <w:gridCol w:w="3287"/>
      </w:tblGrid>
      <w:tr w:rsidR="003C6CDF" w:rsidTr="0054172D">
        <w:trPr>
          <w:jc w:val="center"/>
        </w:trPr>
        <w:tc>
          <w:tcPr>
            <w:tcW w:w="3031" w:type="dxa"/>
          </w:tcPr>
          <w:p w:rsidR="003C6CDF" w:rsidRDefault="003C6CDF" w:rsidP="0054172D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 w:rsidRPr="00D472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سازمان یا ارگان</w:t>
            </w:r>
          </w:p>
        </w:tc>
        <w:tc>
          <w:tcPr>
            <w:tcW w:w="3258" w:type="dxa"/>
          </w:tcPr>
          <w:p w:rsidR="003C6CDF" w:rsidRPr="00F93205" w:rsidRDefault="003C6CDF" w:rsidP="0054172D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سازمان (دانشگاه، شرکت،...)</w:t>
            </w:r>
          </w:p>
        </w:tc>
        <w:tc>
          <w:tcPr>
            <w:tcW w:w="3287" w:type="dxa"/>
          </w:tcPr>
          <w:p w:rsidR="003C6CDF" w:rsidRPr="00F93205" w:rsidRDefault="003C6CDF" w:rsidP="0054172D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استقرار سازمان/ارگان</w:t>
            </w:r>
          </w:p>
        </w:tc>
      </w:tr>
      <w:tr w:rsidR="003C6CDF" w:rsidTr="0054172D">
        <w:trPr>
          <w:jc w:val="center"/>
        </w:trPr>
        <w:tc>
          <w:tcPr>
            <w:tcW w:w="3031" w:type="dxa"/>
          </w:tcPr>
          <w:p w:rsidR="003C6CDF" w:rsidRDefault="003C6CDF" w:rsidP="0054172D">
            <w:pPr>
              <w:bidi/>
              <w:spacing w:line="288" w:lineRule="auto"/>
              <w:ind w:left="89" w:hanging="650"/>
              <w:rPr>
                <w:rFonts w:cs="B Titr"/>
                <w:rtl/>
              </w:rPr>
            </w:pPr>
          </w:p>
        </w:tc>
        <w:tc>
          <w:tcPr>
            <w:tcW w:w="3258" w:type="dxa"/>
          </w:tcPr>
          <w:p w:rsidR="003C6CDF" w:rsidRDefault="003C6CDF" w:rsidP="0054172D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87" w:type="dxa"/>
          </w:tcPr>
          <w:p w:rsidR="003C6CDF" w:rsidRDefault="003C6CDF" w:rsidP="0054172D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3C6CDF" w:rsidTr="0054172D">
        <w:trPr>
          <w:jc w:val="center"/>
        </w:trPr>
        <w:tc>
          <w:tcPr>
            <w:tcW w:w="3031" w:type="dxa"/>
          </w:tcPr>
          <w:p w:rsidR="003C6CDF" w:rsidRDefault="003C6CDF" w:rsidP="0054172D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58" w:type="dxa"/>
          </w:tcPr>
          <w:p w:rsidR="003C6CDF" w:rsidRDefault="003C6CDF" w:rsidP="0054172D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87" w:type="dxa"/>
          </w:tcPr>
          <w:p w:rsidR="003C6CDF" w:rsidRDefault="003C6CDF" w:rsidP="0054172D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3C6CDF" w:rsidTr="0054172D">
        <w:trPr>
          <w:jc w:val="center"/>
        </w:trPr>
        <w:tc>
          <w:tcPr>
            <w:tcW w:w="3031" w:type="dxa"/>
          </w:tcPr>
          <w:p w:rsidR="003C6CDF" w:rsidRDefault="003C6CDF" w:rsidP="0054172D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58" w:type="dxa"/>
          </w:tcPr>
          <w:p w:rsidR="003C6CDF" w:rsidRDefault="003C6CDF" w:rsidP="0054172D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87" w:type="dxa"/>
          </w:tcPr>
          <w:p w:rsidR="003C6CDF" w:rsidRDefault="003C6CDF" w:rsidP="0054172D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</w:tbl>
    <w:p w:rsidR="00BC1478" w:rsidRDefault="003C6CDF" w:rsidP="00F93205">
      <w:pPr>
        <w:bidi/>
        <w:spacing w:after="0" w:line="288" w:lineRule="auto"/>
        <w:ind w:left="-54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BC1478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704D24" w:rsidRPr="00BC1478">
        <w:rPr>
          <w:rFonts w:cs="B Nazanin" w:hint="cs"/>
          <w:b/>
          <w:bCs/>
          <w:sz w:val="24"/>
          <w:szCs w:val="24"/>
          <w:rtl/>
          <w:lang w:bidi="fa-IR"/>
        </w:rPr>
        <w:t>سطح علمی سخنرانان کلیدی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65"/>
        <w:gridCol w:w="3243"/>
        <w:gridCol w:w="3268"/>
      </w:tblGrid>
      <w:tr w:rsidR="00F93205" w:rsidTr="003C6CDF">
        <w:trPr>
          <w:jc w:val="center"/>
        </w:trPr>
        <w:tc>
          <w:tcPr>
            <w:tcW w:w="3065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  <w:r w:rsidRPr="00D472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نام خانوادگی</w:t>
            </w:r>
          </w:p>
        </w:tc>
        <w:tc>
          <w:tcPr>
            <w:tcW w:w="3243" w:type="dxa"/>
          </w:tcPr>
          <w:p w:rsidR="00F93205" w:rsidRPr="00F93205" w:rsidRDefault="00F93205" w:rsidP="00D9125E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32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3268" w:type="dxa"/>
          </w:tcPr>
          <w:p w:rsidR="00F93205" w:rsidRPr="00F93205" w:rsidRDefault="00F93205" w:rsidP="00D9125E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32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وابستگی سازمانی</w:t>
            </w:r>
          </w:p>
        </w:tc>
      </w:tr>
      <w:tr w:rsidR="00F93205" w:rsidTr="003C6CDF">
        <w:trPr>
          <w:jc w:val="center"/>
        </w:trPr>
        <w:tc>
          <w:tcPr>
            <w:tcW w:w="3065" w:type="dxa"/>
          </w:tcPr>
          <w:p w:rsidR="00F93205" w:rsidRDefault="00F93205" w:rsidP="00D9125E">
            <w:pPr>
              <w:bidi/>
              <w:spacing w:line="288" w:lineRule="auto"/>
              <w:ind w:left="89" w:hanging="650"/>
              <w:rPr>
                <w:rFonts w:cs="B Titr"/>
                <w:rtl/>
              </w:rPr>
            </w:pPr>
          </w:p>
        </w:tc>
        <w:tc>
          <w:tcPr>
            <w:tcW w:w="3243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68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F93205" w:rsidTr="003C6CDF">
        <w:trPr>
          <w:jc w:val="center"/>
        </w:trPr>
        <w:tc>
          <w:tcPr>
            <w:tcW w:w="3065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43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68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  <w:tr w:rsidR="00F93205" w:rsidTr="003C6CDF">
        <w:trPr>
          <w:jc w:val="center"/>
        </w:trPr>
        <w:tc>
          <w:tcPr>
            <w:tcW w:w="3065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43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  <w:tc>
          <w:tcPr>
            <w:tcW w:w="3268" w:type="dxa"/>
          </w:tcPr>
          <w:p w:rsidR="00F93205" w:rsidRDefault="00F93205" w:rsidP="00D9125E">
            <w:pPr>
              <w:bidi/>
              <w:spacing w:line="288" w:lineRule="auto"/>
              <w:rPr>
                <w:rFonts w:cs="B Titr"/>
                <w:rtl/>
              </w:rPr>
            </w:pPr>
          </w:p>
        </w:tc>
      </w:tr>
    </w:tbl>
    <w:p w:rsidR="00F93205" w:rsidRDefault="00F93205" w:rsidP="00F93205">
      <w:pPr>
        <w:bidi/>
        <w:spacing w:after="0" w:line="288" w:lineRule="auto"/>
        <w:ind w:left="-540"/>
        <w:rPr>
          <w:rFonts w:cs="B Nazanin"/>
          <w:sz w:val="24"/>
          <w:szCs w:val="24"/>
          <w:rtl/>
          <w:lang w:bidi="fa-IR"/>
        </w:rPr>
      </w:pPr>
    </w:p>
    <w:p w:rsidR="00DE7853" w:rsidRDefault="003C6CDF" w:rsidP="003F5ECB">
      <w:pPr>
        <w:bidi/>
        <w:spacing w:after="0" w:line="288" w:lineRule="auto"/>
        <w:ind w:left="-540"/>
        <w:rPr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BC1478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DE7853" w:rsidRPr="00BC1478">
        <w:rPr>
          <w:rFonts w:cs="B Nazanin" w:hint="cs"/>
          <w:b/>
          <w:bCs/>
          <w:sz w:val="24"/>
          <w:szCs w:val="24"/>
          <w:rtl/>
          <w:lang w:bidi="fa-IR"/>
        </w:rPr>
        <w:t>کنفرانس در فهرست سیاه کنفرانس های وزارت علوم</w:t>
      </w:r>
      <w:r w:rsidR="00147B5D" w:rsidRPr="00BC1478">
        <w:rPr>
          <w:rFonts w:cs="B Nazanin" w:hint="cs"/>
          <w:sz w:val="24"/>
          <w:szCs w:val="24"/>
          <w:rtl/>
          <w:lang w:bidi="fa-IR"/>
        </w:rPr>
        <w:t xml:space="preserve"> </w:t>
      </w:r>
      <w:r w:rsidR="00B950BB" w:rsidRPr="00BC1478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147B5D" w:rsidRPr="00BC1478">
        <w:rPr>
          <w:rFonts w:cs="B Nazanin" w:hint="cs"/>
          <w:sz w:val="24"/>
          <w:szCs w:val="24"/>
          <w:rtl/>
          <w:lang w:bidi="fa-IR"/>
        </w:rPr>
        <w:t>قرار</w:t>
      </w:r>
      <w:r w:rsidR="00B950BB" w:rsidRPr="00BC147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65EE" w:rsidRPr="00BC1478">
        <w:rPr>
          <w:rFonts w:cs="B Nazanin" w:hint="cs"/>
          <w:sz w:val="24"/>
          <w:szCs w:val="24"/>
          <w:rtl/>
          <w:lang w:bidi="fa-IR"/>
        </w:rPr>
        <w:t>ندارد</w:t>
      </w:r>
      <w:r w:rsidR="003F5ECB" w:rsidRPr="004665EE">
        <w:rPr>
          <w:rFonts w:hint="cs"/>
          <w:lang w:bidi="fa-IR"/>
        </w:rPr>
        <w:sym w:font="Wingdings 2" w:char="F0A3"/>
      </w:r>
      <w:r w:rsidR="004665EE" w:rsidRPr="00BC1478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147B5D" w:rsidRPr="00BC1478">
        <w:rPr>
          <w:rFonts w:cs="B Nazanin" w:hint="cs"/>
          <w:sz w:val="24"/>
          <w:szCs w:val="24"/>
          <w:rtl/>
          <w:lang w:bidi="fa-IR"/>
        </w:rPr>
        <w:t>قرار</w:t>
      </w:r>
      <w:r w:rsidR="004665EE" w:rsidRPr="00BC1478">
        <w:rPr>
          <w:rFonts w:cs="B Nazanin" w:hint="cs"/>
          <w:sz w:val="24"/>
          <w:szCs w:val="24"/>
          <w:rtl/>
          <w:lang w:bidi="fa-IR"/>
        </w:rPr>
        <w:t>دارد</w:t>
      </w:r>
      <w:r w:rsidR="004665EE" w:rsidRPr="004665EE">
        <w:rPr>
          <w:rFonts w:hint="cs"/>
          <w:lang w:bidi="fa-IR"/>
        </w:rPr>
        <w:sym w:font="Wingdings 2" w:char="F0A3"/>
      </w:r>
    </w:p>
    <w:p w:rsidR="005D48F4" w:rsidRDefault="0071278F" w:rsidP="00192109">
      <w:pPr>
        <w:bidi/>
        <w:spacing w:after="0" w:line="288" w:lineRule="auto"/>
        <w:ind w:left="-563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بررسی وب سایت کنفرانس و مدارک ارایه شده صحت اطلاعات فوق </w:t>
      </w:r>
      <w:r w:rsidR="00B950BB">
        <w:rPr>
          <w:rFonts w:cs="B Nazanin" w:hint="cs"/>
          <w:sz w:val="24"/>
          <w:szCs w:val="24"/>
          <w:rtl/>
          <w:lang w:bidi="fa-IR"/>
        </w:rPr>
        <w:t>تا تاریخ</w:t>
      </w:r>
      <w:r w:rsidR="00930074">
        <w:rPr>
          <w:rFonts w:cs="B Nazanin" w:hint="cs"/>
          <w:sz w:val="24"/>
          <w:szCs w:val="24"/>
          <w:rtl/>
          <w:lang w:bidi="fa-IR"/>
        </w:rPr>
        <w:t xml:space="preserve"> </w:t>
      </w:r>
      <w:r w:rsidR="003F5ECB">
        <w:rPr>
          <w:rFonts w:cs="B Nazanin"/>
          <w:sz w:val="24"/>
          <w:szCs w:val="24"/>
          <w:lang w:bidi="fa-IR"/>
        </w:rPr>
        <w:t>…………………………</w:t>
      </w:r>
      <w:r w:rsidR="00F9200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مورد تأیید است.</w:t>
      </w:r>
    </w:p>
    <w:p w:rsidR="006F7E67" w:rsidRPr="00104E40" w:rsidRDefault="006F7E67" w:rsidP="006F7E67">
      <w:pPr>
        <w:bidi/>
        <w:spacing w:after="0" w:line="288" w:lineRule="auto"/>
        <w:ind w:left="-563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معاون آموزشی-پژوهشی دانشکده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>نام و نام خانوادگی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>امضا:</w:t>
      </w:r>
    </w:p>
    <w:sectPr w:rsidR="006F7E67" w:rsidRPr="00104E40" w:rsidSect="007A3E24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5D" w:rsidRDefault="0044305D" w:rsidP="00F92005">
      <w:pPr>
        <w:spacing w:after="0" w:line="240" w:lineRule="auto"/>
      </w:pPr>
      <w:r>
        <w:separator/>
      </w:r>
    </w:p>
  </w:endnote>
  <w:endnote w:type="continuationSeparator" w:id="0">
    <w:p w:rsidR="0044305D" w:rsidRDefault="0044305D" w:rsidP="00F9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16689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2005" w:rsidRDefault="00F92005" w:rsidP="00F9200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CD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92005" w:rsidRDefault="00F92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5D" w:rsidRDefault="0044305D" w:rsidP="00F92005">
      <w:pPr>
        <w:spacing w:after="0" w:line="240" w:lineRule="auto"/>
      </w:pPr>
      <w:r>
        <w:separator/>
      </w:r>
    </w:p>
  </w:footnote>
  <w:footnote w:type="continuationSeparator" w:id="0">
    <w:p w:rsidR="0044305D" w:rsidRDefault="0044305D" w:rsidP="00F9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24D9"/>
    <w:multiLevelType w:val="hybridMultilevel"/>
    <w:tmpl w:val="0B589384"/>
    <w:lvl w:ilvl="0" w:tplc="0DC8FB6C">
      <w:start w:val="1"/>
      <w:numFmt w:val="decimal"/>
      <w:lvlText w:val="%1-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" w15:restartNumberingAfterBreak="0">
    <w:nsid w:val="55AF7027"/>
    <w:multiLevelType w:val="hybridMultilevel"/>
    <w:tmpl w:val="AEE05500"/>
    <w:lvl w:ilvl="0" w:tplc="55D0A23E">
      <w:start w:val="30"/>
      <w:numFmt w:val="decimal"/>
      <w:lvlText w:val="%1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E8"/>
    <w:rsid w:val="00012AAB"/>
    <w:rsid w:val="00014C20"/>
    <w:rsid w:val="00033B31"/>
    <w:rsid w:val="00054671"/>
    <w:rsid w:val="00104E40"/>
    <w:rsid w:val="001153BC"/>
    <w:rsid w:val="00136015"/>
    <w:rsid w:val="00147B5D"/>
    <w:rsid w:val="00152CEB"/>
    <w:rsid w:val="00192109"/>
    <w:rsid w:val="001C4CF2"/>
    <w:rsid w:val="002409F1"/>
    <w:rsid w:val="00257685"/>
    <w:rsid w:val="00292E17"/>
    <w:rsid w:val="002D61F7"/>
    <w:rsid w:val="002E09CC"/>
    <w:rsid w:val="002E3B47"/>
    <w:rsid w:val="002E52E7"/>
    <w:rsid w:val="002E6B96"/>
    <w:rsid w:val="0030139B"/>
    <w:rsid w:val="00322B78"/>
    <w:rsid w:val="003769FD"/>
    <w:rsid w:val="003B33E8"/>
    <w:rsid w:val="003C6CDF"/>
    <w:rsid w:val="003F5ECB"/>
    <w:rsid w:val="004168BE"/>
    <w:rsid w:val="00425767"/>
    <w:rsid w:val="0044305D"/>
    <w:rsid w:val="004665EE"/>
    <w:rsid w:val="004905E7"/>
    <w:rsid w:val="004F0144"/>
    <w:rsid w:val="00527FC5"/>
    <w:rsid w:val="00531027"/>
    <w:rsid w:val="00571FFE"/>
    <w:rsid w:val="00574CA9"/>
    <w:rsid w:val="00577590"/>
    <w:rsid w:val="005962DC"/>
    <w:rsid w:val="005D48F4"/>
    <w:rsid w:val="005F3E9F"/>
    <w:rsid w:val="0061149B"/>
    <w:rsid w:val="0065751D"/>
    <w:rsid w:val="006C6112"/>
    <w:rsid w:val="006D7A37"/>
    <w:rsid w:val="006E08E8"/>
    <w:rsid w:val="006E1688"/>
    <w:rsid w:val="006F7E67"/>
    <w:rsid w:val="00704D24"/>
    <w:rsid w:val="00711DB5"/>
    <w:rsid w:val="0071278F"/>
    <w:rsid w:val="007258CA"/>
    <w:rsid w:val="00744AD4"/>
    <w:rsid w:val="007770E2"/>
    <w:rsid w:val="007A1ED1"/>
    <w:rsid w:val="007A3E24"/>
    <w:rsid w:val="007C5132"/>
    <w:rsid w:val="00872997"/>
    <w:rsid w:val="008D272D"/>
    <w:rsid w:val="008D41E6"/>
    <w:rsid w:val="009210D3"/>
    <w:rsid w:val="00930074"/>
    <w:rsid w:val="00955068"/>
    <w:rsid w:val="00956CA1"/>
    <w:rsid w:val="009F4804"/>
    <w:rsid w:val="00A703D8"/>
    <w:rsid w:val="00AA5243"/>
    <w:rsid w:val="00AC245E"/>
    <w:rsid w:val="00AD6421"/>
    <w:rsid w:val="00AF32CD"/>
    <w:rsid w:val="00B377C1"/>
    <w:rsid w:val="00B55180"/>
    <w:rsid w:val="00B950BB"/>
    <w:rsid w:val="00BA4E2A"/>
    <w:rsid w:val="00BC1478"/>
    <w:rsid w:val="00BD4237"/>
    <w:rsid w:val="00BE1C5C"/>
    <w:rsid w:val="00BF550F"/>
    <w:rsid w:val="00C11C02"/>
    <w:rsid w:val="00C55D03"/>
    <w:rsid w:val="00C74973"/>
    <w:rsid w:val="00C90E4E"/>
    <w:rsid w:val="00CB54D6"/>
    <w:rsid w:val="00CC01EC"/>
    <w:rsid w:val="00CD4C6C"/>
    <w:rsid w:val="00CE1BC6"/>
    <w:rsid w:val="00D35663"/>
    <w:rsid w:val="00D4728B"/>
    <w:rsid w:val="00D56BD2"/>
    <w:rsid w:val="00D67B90"/>
    <w:rsid w:val="00D8287C"/>
    <w:rsid w:val="00DA7A3D"/>
    <w:rsid w:val="00DD0074"/>
    <w:rsid w:val="00DE7853"/>
    <w:rsid w:val="00E44F83"/>
    <w:rsid w:val="00E9729C"/>
    <w:rsid w:val="00EC2E40"/>
    <w:rsid w:val="00EF20E2"/>
    <w:rsid w:val="00EF3E83"/>
    <w:rsid w:val="00F758F8"/>
    <w:rsid w:val="00F92005"/>
    <w:rsid w:val="00F93205"/>
    <w:rsid w:val="00FA32CC"/>
    <w:rsid w:val="00FC3CE3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7FAC"/>
  <w15:docId w15:val="{93BFB85C-FEE1-4A0C-A444-C64E698A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0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D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F83"/>
    <w:rPr>
      <w:b/>
      <w:bCs/>
    </w:rPr>
  </w:style>
  <w:style w:type="paragraph" w:customStyle="1" w:styleId="frist">
    <w:name w:val="frist"/>
    <w:basedOn w:val="Normal"/>
    <w:rsid w:val="006E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6E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688"/>
    <w:rPr>
      <w:color w:val="0000FF"/>
      <w:u w:val="single"/>
    </w:rPr>
  </w:style>
  <w:style w:type="paragraph" w:customStyle="1" w:styleId="sub2">
    <w:name w:val="sub2"/>
    <w:basedOn w:val="Normal"/>
    <w:rsid w:val="00DD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D00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D007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F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9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005"/>
  </w:style>
  <w:style w:type="paragraph" w:styleId="Footer">
    <w:name w:val="footer"/>
    <w:basedOn w:val="Normal"/>
    <w:link w:val="FooterChar"/>
    <w:uiPriority w:val="99"/>
    <w:unhideWhenUsed/>
    <w:rsid w:val="00F92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Rahimi</dc:creator>
  <cp:lastModifiedBy>Windows User</cp:lastModifiedBy>
  <cp:revision>15</cp:revision>
  <cp:lastPrinted>2019-05-05T09:47:00Z</cp:lastPrinted>
  <dcterms:created xsi:type="dcterms:W3CDTF">2018-07-04T16:10:00Z</dcterms:created>
  <dcterms:modified xsi:type="dcterms:W3CDTF">2019-05-07T07:21:00Z</dcterms:modified>
</cp:coreProperties>
</file>